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Black" w:cs="Arial Black" w:hAnsi="Arial Black" w:eastAsia="Arial Black"/>
          <w:sz w:val="32"/>
          <w:szCs w:val="32"/>
        </w:rPr>
      </w:pPr>
      <w:r>
        <w:rPr>
          <w:rFonts w:ascii="Arial Black" w:hAnsi="Arial Black"/>
          <w:sz w:val="32"/>
          <w:szCs w:val="32"/>
          <w:rtl w:val="0"/>
          <w:lang w:val="en-US"/>
        </w:rPr>
        <w:t>Palo Verde Park</w:t>
      </w:r>
      <w:r>
        <w:rPr>
          <w:rFonts w:ascii="Arial Black" w:cs="Arial Black" w:hAnsi="Arial Black" w:eastAsia="Arial Black"/>
          <w:sz w:val="32"/>
          <w:szCs w:val="32"/>
        </w:rPr>
        <w:drawing>
          <wp:anchor distT="152400" distB="152400" distL="152400" distR="152400" simplePos="0" relativeHeight="251659264" behindDoc="0" locked="0" layoutInCell="1" allowOverlap="1">
            <wp:simplePos x="0" y="0"/>
            <wp:positionH relativeFrom="page">
              <wp:posOffset>-6350</wp:posOffset>
            </wp:positionH>
            <wp:positionV relativeFrom="page">
              <wp:posOffset>726438</wp:posOffset>
            </wp:positionV>
            <wp:extent cx="2817147" cy="1408574"/>
            <wp:effectExtent l="0" t="0" r="0" b="0"/>
            <wp:wrapThrough wrapText="bothSides" distL="152400" distR="152400">
              <wp:wrapPolygon edited="1">
                <wp:start x="0" y="0"/>
                <wp:lineTo x="21600" y="0"/>
                <wp:lineTo x="21600" y="21600"/>
                <wp:lineTo x="0" y="21600"/>
                <wp:lineTo x="0" y="0"/>
              </wp:wrapPolygon>
            </wp:wrapThrough>
            <wp:docPr id="1073741825" name="officeArt object" descr="Color Palo Verde Park Neigh Assoc Logo v3 color.jpg"/>
            <wp:cNvGraphicFramePr/>
            <a:graphic xmlns:a="http://schemas.openxmlformats.org/drawingml/2006/main">
              <a:graphicData uri="http://schemas.openxmlformats.org/drawingml/2006/picture">
                <pic:pic xmlns:pic="http://schemas.openxmlformats.org/drawingml/2006/picture">
                  <pic:nvPicPr>
                    <pic:cNvPr id="1073741825" name="Color Palo Verde Park Neigh Assoc Logo v3 color.jpg" descr="Color Palo Verde Park Neigh Assoc Logo v3 color.jpg"/>
                    <pic:cNvPicPr>
                      <a:picLocks noChangeAspect="1"/>
                    </pic:cNvPicPr>
                  </pic:nvPicPr>
                  <pic:blipFill>
                    <a:blip r:embed="rId4">
                      <a:extLst/>
                    </a:blip>
                    <a:stretch>
                      <a:fillRect/>
                    </a:stretch>
                  </pic:blipFill>
                  <pic:spPr>
                    <a:xfrm>
                      <a:off x="0" y="0"/>
                      <a:ext cx="2817147" cy="1408574"/>
                    </a:xfrm>
                    <a:prstGeom prst="rect">
                      <a:avLst/>
                    </a:prstGeom>
                    <a:ln w="12700" cap="flat">
                      <a:noFill/>
                      <a:miter lim="400000"/>
                    </a:ln>
                    <a:effectLst/>
                  </pic:spPr>
                </pic:pic>
              </a:graphicData>
            </a:graphic>
          </wp:anchor>
        </w:drawing>
      </w:r>
      <w:r>
        <w:rPr>
          <w:rFonts w:ascii="Arial Black" w:hAnsi="Arial Black"/>
          <w:sz w:val="32"/>
          <w:szCs w:val="32"/>
          <w:rtl w:val="0"/>
          <w:lang w:val="en-US"/>
        </w:rPr>
        <w:t xml:space="preserve"> </w:t>
      </w:r>
    </w:p>
    <w:p>
      <w:pPr>
        <w:pStyle w:val="Body A"/>
        <w:jc w:val="center"/>
        <w:rPr>
          <w:rFonts w:ascii="Arial Black" w:cs="Arial Black" w:hAnsi="Arial Black" w:eastAsia="Arial Black"/>
          <w:sz w:val="32"/>
          <w:szCs w:val="32"/>
        </w:rPr>
      </w:pPr>
      <w:r>
        <w:rPr>
          <w:rFonts w:ascii="Arial Black" w:hAnsi="Arial Black"/>
          <w:sz w:val="32"/>
          <w:szCs w:val="32"/>
          <w:rtl w:val="0"/>
          <w:lang w:val="en-US"/>
        </w:rPr>
        <w:t>Neighborhood Association</w:t>
      </w:r>
    </w:p>
    <w:p>
      <w:pPr>
        <w:pStyle w:val="Body A"/>
        <w:jc w:val="center"/>
        <w:rPr>
          <w:rStyle w:val="None"/>
          <w:rFonts w:ascii="Arial" w:cs="Arial" w:hAnsi="Arial" w:eastAsia="Arial"/>
        </w:rPr>
      </w:pPr>
      <w:r>
        <w:rPr>
          <w:rStyle w:val="Hyperlink.0"/>
        </w:rPr>
        <w:fldChar w:fldCharType="begin" w:fldLock="0"/>
      </w:r>
      <w:r>
        <w:rPr>
          <w:rStyle w:val="Hyperlink.0"/>
        </w:rPr>
        <w:instrText xml:space="preserve"> HYPERLINK "http://paloverdeparkneighborhood.com/"</w:instrText>
      </w:r>
      <w:r>
        <w:rPr>
          <w:rStyle w:val="Hyperlink.0"/>
        </w:rPr>
        <w:fldChar w:fldCharType="separate" w:fldLock="0"/>
      </w:r>
      <w:r>
        <w:rPr>
          <w:rStyle w:val="Hyperlink.0"/>
          <w:rtl w:val="0"/>
          <w:lang w:val="en-US"/>
        </w:rPr>
        <w:t>http://paloverdeparkneighborhood.com/</w:t>
      </w:r>
      <w:r>
        <w:rPr/>
        <w:fldChar w:fldCharType="end" w:fldLock="0"/>
      </w:r>
    </w:p>
    <w:p>
      <w:pPr>
        <w:pStyle w:val="Body A"/>
        <w:jc w:val="center"/>
        <w:rPr>
          <w:rStyle w:val="None"/>
          <w:rFonts w:ascii="Arial" w:cs="Arial" w:hAnsi="Arial" w:eastAsia="Arial"/>
        </w:rPr>
      </w:pPr>
    </w:p>
    <w:p>
      <w:pPr>
        <w:pStyle w:val="Body A"/>
        <w:jc w:val="center"/>
        <w:rPr>
          <w:rStyle w:val="None"/>
          <w:rFonts w:ascii="Arial" w:cs="Arial" w:hAnsi="Arial" w:eastAsia="Arial"/>
          <w:b w:val="1"/>
          <w:bCs w:val="1"/>
          <w:sz w:val="36"/>
          <w:szCs w:val="36"/>
        </w:rPr>
      </w:pPr>
      <w:r>
        <w:rPr>
          <w:rStyle w:val="None"/>
          <w:rFonts w:ascii="Arial" w:hAnsi="Arial"/>
          <w:b w:val="1"/>
          <w:bCs w:val="1"/>
          <w:sz w:val="36"/>
          <w:szCs w:val="36"/>
          <w:rtl w:val="0"/>
          <w:lang w:val="en-US"/>
        </w:rPr>
        <w:t>Meeting Agenda</w:t>
      </w:r>
    </w:p>
    <w:p>
      <w:pPr>
        <w:pStyle w:val="Body A"/>
        <w:jc w:val="center"/>
        <w:rPr>
          <w:rStyle w:val="None"/>
          <w:rFonts w:ascii="Arial" w:cs="Arial" w:hAnsi="Arial" w:eastAsia="Arial"/>
        </w:rPr>
      </w:pPr>
      <w:r>
        <w:rPr>
          <w:rStyle w:val="None"/>
          <w:rFonts w:ascii="Arial" w:hAnsi="Arial"/>
          <w:rtl w:val="0"/>
          <w:lang w:val="en-US"/>
        </w:rPr>
        <w:t>Wednesday, J</w:t>
      </w:r>
      <w:r>
        <w:rPr>
          <w:rStyle w:val="None"/>
          <w:rFonts w:ascii="Arial" w:hAnsi="Arial"/>
          <w:rtl w:val="0"/>
          <w:lang w:val="en-US"/>
        </w:rPr>
        <w:t>ul</w:t>
      </w:r>
      <w:r>
        <w:rPr>
          <w:rStyle w:val="None"/>
          <w:rFonts w:ascii="Arial" w:hAnsi="Arial"/>
          <w:rtl w:val="0"/>
          <w:lang w:val="en-US"/>
        </w:rPr>
        <w:t>y 1</w:t>
      </w:r>
      <w:r>
        <w:rPr>
          <w:rStyle w:val="None"/>
          <w:rFonts w:ascii="Arial" w:hAnsi="Arial"/>
          <w:rtl w:val="0"/>
          <w:lang w:val="en-US"/>
        </w:rPr>
        <w:t>7</w:t>
      </w:r>
      <w:r>
        <w:rPr>
          <w:rStyle w:val="None"/>
          <w:rFonts w:ascii="Arial" w:hAnsi="Arial"/>
          <w:rtl w:val="0"/>
          <w:lang w:val="en-US"/>
        </w:rPr>
        <w:t>, 201</w:t>
      </w:r>
      <w:r>
        <w:rPr>
          <w:rStyle w:val="None"/>
          <w:rFonts w:ascii="Arial" w:hAnsi="Arial"/>
          <w:rtl w:val="0"/>
          <w:lang w:val="en-US"/>
        </w:rPr>
        <w:t>9</w:t>
      </w:r>
    </w:p>
    <w:p>
      <w:pPr>
        <w:pStyle w:val="Body A"/>
        <w:rPr>
          <w:rStyle w:val="None"/>
          <w:rFonts w:ascii="Arial" w:cs="Arial" w:hAnsi="Arial" w:eastAsia="Arial"/>
          <w:b w:val="1"/>
          <w:bCs w:val="1"/>
          <w:sz w:val="28"/>
          <w:szCs w:val="28"/>
        </w:rPr>
      </w:pPr>
    </w:p>
    <w:p>
      <w:pPr>
        <w:pStyle w:val="Body A"/>
        <w:rPr>
          <w:rStyle w:val="None"/>
          <w:rFonts w:ascii="Arial" w:cs="Arial" w:hAnsi="Arial" w:eastAsia="Arial"/>
          <w:lang w:val="it-IT"/>
        </w:rPr>
      </w:pPr>
      <w:r>
        <w:rPr>
          <w:rStyle w:val="None"/>
          <w:rFonts w:ascii="Arial" w:hAnsi="Arial"/>
          <w:rtl w:val="0"/>
          <w:lang w:val="it-IT"/>
        </w:rPr>
        <w:t>Norma Coffman, President</w:t>
      </w:r>
    </w:p>
    <w:p>
      <w:pPr>
        <w:pStyle w:val="Body A"/>
        <w:rPr>
          <w:rStyle w:val="None"/>
          <w:rFonts w:ascii="Arial" w:cs="Arial" w:hAnsi="Arial" w:eastAsia="Arial"/>
        </w:rPr>
      </w:pPr>
      <w:r>
        <w:rPr>
          <w:rStyle w:val="None"/>
          <w:rFonts w:ascii="Arial" w:hAnsi="Arial"/>
          <w:rtl w:val="0"/>
          <w:lang w:val="en-US"/>
        </w:rPr>
        <w:t>Mike Southworth, Vice President</w:t>
      </w:r>
    </w:p>
    <w:p>
      <w:pPr>
        <w:pStyle w:val="Body A"/>
        <w:rPr>
          <w:rStyle w:val="None"/>
          <w:rFonts w:ascii="Arial" w:cs="Arial" w:hAnsi="Arial" w:eastAsia="Arial"/>
        </w:rPr>
      </w:pPr>
      <w:r>
        <w:rPr>
          <w:rStyle w:val="None"/>
          <w:rFonts w:ascii="Arial" w:hAnsi="Arial"/>
          <w:rtl w:val="0"/>
          <w:lang w:val="en-US"/>
        </w:rPr>
        <w:t>Andy Weiss, Treasurer</w:t>
      </w:r>
    </w:p>
    <w:p>
      <w:pPr>
        <w:pStyle w:val="Body A"/>
        <w:rPr>
          <w:rStyle w:val="None"/>
          <w:rFonts w:ascii="Arial" w:cs="Arial" w:hAnsi="Arial" w:eastAsia="Arial"/>
        </w:rPr>
      </w:pPr>
      <w:r>
        <w:rPr>
          <w:rStyle w:val="None"/>
          <w:rFonts w:ascii="Arial" w:hAnsi="Arial"/>
          <w:rtl w:val="0"/>
          <w:lang w:val="en-US"/>
        </w:rPr>
        <w:t>Rhonda Bodfield, Secretary</w:t>
      </w:r>
    </w:p>
    <w:p>
      <w:pPr>
        <w:pStyle w:val="Body A"/>
        <w:rPr>
          <w:rStyle w:val="None"/>
          <w:rFonts w:ascii="Arial" w:cs="Arial" w:hAnsi="Arial" w:eastAsia="Arial"/>
          <w:lang w:val="it-IT"/>
        </w:rPr>
      </w:pPr>
      <w:r>
        <w:rPr>
          <w:rStyle w:val="None"/>
          <w:rFonts w:ascii="Arial" w:hAnsi="Arial"/>
          <w:rtl w:val="0"/>
          <w:lang w:val="it-IT"/>
        </w:rPr>
        <w:t>Ariel Gilbert-Knight/Thomas Bengford (alternate), zone delegate, Old Pueblo</w:t>
      </w:r>
    </w:p>
    <w:p>
      <w:pPr>
        <w:pStyle w:val="Body A"/>
        <w:rPr>
          <w:rStyle w:val="None"/>
          <w:rFonts w:ascii="Arial" w:cs="Arial" w:hAnsi="Arial" w:eastAsia="Arial"/>
          <w:lang w:val="it-IT"/>
        </w:rPr>
      </w:pPr>
      <w:r>
        <w:rPr>
          <w:rStyle w:val="None"/>
          <w:rFonts w:ascii="Arial" w:hAnsi="Arial"/>
          <w:rtl w:val="0"/>
          <w:lang w:val="it-IT"/>
        </w:rPr>
        <w:t>Cathy Cromwell/Matt Russell (alternate), zone delegate Glen Heather</w:t>
      </w:r>
    </w:p>
    <w:p>
      <w:pPr>
        <w:pStyle w:val="Body A"/>
        <w:rPr>
          <w:rStyle w:val="None"/>
          <w:rFonts w:ascii="Arial" w:cs="Arial" w:hAnsi="Arial" w:eastAsia="Arial"/>
          <w:lang w:val="it-IT"/>
        </w:rPr>
      </w:pPr>
      <w:r>
        <w:rPr>
          <w:rStyle w:val="None"/>
          <w:rFonts w:ascii="Arial" w:hAnsi="Arial"/>
          <w:rtl w:val="0"/>
          <w:lang w:val="it-IT"/>
        </w:rPr>
        <w:t>Gina Gant, zone delegate, Miramonte</w:t>
      </w:r>
    </w:p>
    <w:p>
      <w:pPr>
        <w:pStyle w:val="Body A"/>
        <w:rPr>
          <w:rStyle w:val="None"/>
          <w:rFonts w:ascii="Arial" w:cs="Arial" w:hAnsi="Arial" w:eastAsia="Arial"/>
          <w:i w:val="1"/>
          <w:iCs w:val="1"/>
        </w:rPr>
      </w:pPr>
      <w:r>
        <w:rPr>
          <w:rStyle w:val="None"/>
          <w:rFonts w:ascii="Arial" w:hAnsi="Arial"/>
          <w:i w:val="1"/>
          <w:iCs w:val="1"/>
          <w:rtl w:val="0"/>
          <w:lang w:val="en-US"/>
        </w:rPr>
        <w:t>*Members of the neighborhood council may attend on occasion via telephone or appoint a designee to serve</w:t>
      </w:r>
    </w:p>
    <w:p>
      <w:pPr>
        <w:pStyle w:val="Body A"/>
        <w:rPr>
          <w:rStyle w:val="None"/>
          <w:rFonts w:ascii="Arial" w:cs="Arial" w:hAnsi="Arial" w:eastAsia="Arial"/>
        </w:rPr>
      </w:pPr>
    </w:p>
    <w:p>
      <w:pPr>
        <w:pStyle w:val="Body A"/>
        <w:rPr>
          <w:rStyle w:val="None"/>
          <w:rFonts w:ascii="Arial" w:cs="Arial" w:hAnsi="Arial" w:eastAsia="Arial"/>
          <w:b w:val="1"/>
          <w:bCs w:val="1"/>
        </w:rPr>
      </w:pPr>
      <w:r>
        <w:rPr>
          <w:rStyle w:val="None"/>
          <w:rFonts w:ascii="Arial" w:hAnsi="Arial"/>
          <w:b w:val="1"/>
          <w:bCs w:val="1"/>
          <w:rtl w:val="0"/>
          <w:lang w:val="en-US"/>
        </w:rPr>
        <w:t>Notice of public participation</w:t>
      </w:r>
    </w:p>
    <w:p>
      <w:pPr>
        <w:pStyle w:val="Body A"/>
        <w:rPr>
          <w:rStyle w:val="None"/>
          <w:rFonts w:ascii="Arial" w:cs="Arial" w:hAnsi="Arial" w:eastAsia="Arial"/>
        </w:rPr>
      </w:pPr>
      <w:r>
        <w:rPr>
          <w:rStyle w:val="None"/>
          <w:rFonts w:ascii="Arial" w:hAnsi="Arial"/>
          <w:rtl w:val="0"/>
          <w:lang w:val="en-US"/>
        </w:rPr>
        <w:t>At least 14 days notice shall be provided in advance of any association meeting, barring any item of critical need, and an agenda shall be posted for public review at that time on the association website. All meetings shall be open to the public.</w:t>
      </w:r>
    </w:p>
    <w:p>
      <w:pPr>
        <w:pStyle w:val="Body A"/>
        <w:rPr>
          <w:rStyle w:val="None"/>
          <w:rFonts w:ascii="Arial" w:cs="Arial" w:hAnsi="Arial" w:eastAsia="Arial"/>
        </w:rPr>
      </w:pPr>
      <w:r>
        <w:rPr>
          <w:rStyle w:val="None"/>
          <w:rFonts w:ascii="Arial" w:hAnsi="Arial"/>
          <w:rtl w:val="0"/>
          <w:lang w:val="en-US"/>
        </w:rPr>
        <w:t>Out of respect for time, speakers are limited to 2 minutes on any topic.</w:t>
      </w:r>
    </w:p>
    <w:p>
      <w:pPr>
        <w:pStyle w:val="Body A"/>
        <w:rPr>
          <w:rStyle w:val="None"/>
          <w:rFonts w:ascii="Arial" w:cs="Arial" w:hAnsi="Arial" w:eastAsia="Arial"/>
        </w:rPr>
      </w:pPr>
      <w:r>
        <w:rPr>
          <w:rStyle w:val="None"/>
          <w:rFonts w:ascii="Arial" w:hAnsi="Arial"/>
          <w:rtl w:val="0"/>
          <w:lang w:val="en-US"/>
        </w:rPr>
        <w:t>One person speaks at a time, to allow for respectful listening.</w:t>
      </w:r>
    </w:p>
    <w:p>
      <w:pPr>
        <w:pStyle w:val="Body A"/>
        <w:rPr>
          <w:rStyle w:val="None"/>
          <w:rFonts w:ascii="Arial" w:cs="Arial" w:hAnsi="Arial" w:eastAsia="Arial"/>
        </w:rPr>
      </w:pPr>
      <w:r>
        <w:rPr>
          <w:rStyle w:val="None"/>
          <w:rFonts w:ascii="Arial" w:hAnsi="Arial"/>
          <w:rtl w:val="0"/>
          <w:lang w:val="en-US"/>
        </w:rPr>
        <w:t>No derogatory remarks of others will be tolerated.</w:t>
      </w:r>
    </w:p>
    <w:p>
      <w:pPr>
        <w:pStyle w:val="Body A"/>
        <w:rPr>
          <w:rStyle w:val="None"/>
          <w:rFonts w:ascii="Arial" w:cs="Arial" w:hAnsi="Arial" w:eastAsia="Arial"/>
        </w:rPr>
      </w:pPr>
    </w:p>
    <w:p>
      <w:pPr>
        <w:pStyle w:val="List Paragraph"/>
        <w:numPr>
          <w:ilvl w:val="0"/>
          <w:numId w:val="2"/>
        </w:numPr>
        <w:bidi w:val="0"/>
        <w:ind w:right="0"/>
        <w:jc w:val="left"/>
        <w:rPr>
          <w:rFonts w:ascii="Arial" w:hAnsi="Arial"/>
          <w:b w:val="1"/>
          <w:bCs w:val="1"/>
          <w:rtl w:val="0"/>
          <w:lang w:val="en-US"/>
        </w:rPr>
      </w:pPr>
      <w:r>
        <w:rPr>
          <w:rStyle w:val="None A"/>
          <w:rFonts w:ascii="Arial" w:hAnsi="Arial"/>
          <w:b w:val="1"/>
          <w:bCs w:val="1"/>
          <w:rtl w:val="0"/>
          <w:lang w:val="en-US"/>
        </w:rPr>
        <w:t>Roll Call and introductions</w:t>
      </w:r>
    </w:p>
    <w:p>
      <w:pPr>
        <w:pStyle w:val="Body A"/>
        <w:rPr>
          <w:rStyle w:val="None"/>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Style w:val="None A"/>
          <w:rFonts w:ascii="Arial" w:hAnsi="Arial"/>
          <w:b w:val="1"/>
          <w:bCs w:val="1"/>
          <w:rtl w:val="0"/>
          <w:lang w:val="en-US"/>
        </w:rPr>
        <w:t>Code of conduct</w:t>
      </w:r>
    </w:p>
    <w:p>
      <w:pPr>
        <w:pStyle w:val="List Paragraph"/>
        <w:ind w:left="0" w:firstLine="0"/>
        <w:rPr>
          <w:rStyle w:val="None"/>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Style w:val="None A"/>
          <w:rFonts w:ascii="Arial" w:hAnsi="Arial"/>
          <w:b w:val="1"/>
          <w:bCs w:val="1"/>
          <w:rtl w:val="0"/>
          <w:lang w:val="en-US"/>
        </w:rPr>
        <w:t>President</w:t>
      </w:r>
      <w:r>
        <w:rPr>
          <w:rStyle w:val="None A"/>
          <w:rFonts w:ascii="Arial" w:hAnsi="Arial" w:hint="default"/>
          <w:b w:val="1"/>
          <w:bCs w:val="1"/>
          <w:rtl w:val="0"/>
          <w:lang w:val="en-US"/>
        </w:rPr>
        <w:t>’</w:t>
      </w:r>
      <w:r>
        <w:rPr>
          <w:rStyle w:val="None A"/>
          <w:rFonts w:ascii="Arial" w:hAnsi="Arial"/>
          <w:b w:val="1"/>
          <w:bCs w:val="1"/>
          <w:rtl w:val="0"/>
          <w:lang w:val="en-US"/>
        </w:rPr>
        <w:t>s report</w:t>
      </w:r>
    </w:p>
    <w:p>
      <w:pPr>
        <w:pStyle w:val="Body A"/>
        <w:rPr>
          <w:rStyle w:val="None"/>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Style w:val="None A"/>
          <w:rFonts w:ascii="Arial" w:hAnsi="Arial"/>
          <w:b w:val="1"/>
          <w:bCs w:val="1"/>
          <w:rtl w:val="0"/>
          <w:lang w:val="en-US"/>
        </w:rPr>
        <w:t>Officers</w:t>
      </w:r>
      <w:r>
        <w:rPr>
          <w:rStyle w:val="None A"/>
          <w:rFonts w:ascii="Arial" w:hAnsi="Arial" w:hint="default"/>
          <w:b w:val="1"/>
          <w:bCs w:val="1"/>
          <w:rtl w:val="0"/>
          <w:lang w:val="en-US"/>
        </w:rPr>
        <w:t xml:space="preserve">’ </w:t>
      </w:r>
      <w:r>
        <w:rPr>
          <w:rStyle w:val="None A"/>
          <w:rFonts w:ascii="Arial" w:hAnsi="Arial"/>
          <w:b w:val="1"/>
          <w:bCs w:val="1"/>
          <w:rtl w:val="0"/>
          <w:lang w:val="en-US"/>
        </w:rPr>
        <w:t>report, as needed</w:t>
      </w:r>
    </w:p>
    <w:p>
      <w:pPr>
        <w:pStyle w:val="Body A"/>
        <w:rPr>
          <w:rStyle w:val="None"/>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Style w:val="None A"/>
          <w:rFonts w:ascii="Arial" w:hAnsi="Arial"/>
          <w:b w:val="1"/>
          <w:bCs w:val="1"/>
          <w:rtl w:val="0"/>
          <w:lang w:val="en-US"/>
        </w:rPr>
        <w:t xml:space="preserve">Approval of </w:t>
      </w:r>
      <w:r>
        <w:rPr>
          <w:rStyle w:val="None A"/>
          <w:rFonts w:ascii="Arial" w:hAnsi="Arial"/>
          <w:b w:val="1"/>
          <w:bCs w:val="1"/>
          <w:rtl w:val="0"/>
          <w:lang w:val="en-US"/>
        </w:rPr>
        <w:t>May</w:t>
      </w:r>
      <w:r>
        <w:rPr>
          <w:rStyle w:val="None A"/>
          <w:rFonts w:ascii="Arial" w:hAnsi="Arial"/>
          <w:b w:val="1"/>
          <w:bCs w:val="1"/>
          <w:rtl w:val="0"/>
          <w:lang w:val="en-US"/>
        </w:rPr>
        <w:t xml:space="preserve"> minutes</w:t>
      </w:r>
      <w:r>
        <w:rPr>
          <w:rStyle w:val="None A"/>
          <w:rFonts w:ascii="Arial" w:hAnsi="Arial"/>
          <w:b w:val="1"/>
          <w:bCs w:val="1"/>
          <w:rtl w:val="0"/>
          <w:lang w:val="en-US"/>
        </w:rPr>
        <w:t xml:space="preserve"> (no June minutes because of the forum)</w:t>
      </w:r>
    </w:p>
    <w:p>
      <w:pPr>
        <w:pStyle w:val="List Paragraph"/>
        <w:ind w:left="0" w:firstLine="0"/>
        <w:rPr>
          <w:rStyle w:val="None"/>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Style w:val="None A"/>
          <w:rFonts w:ascii="Arial" w:hAnsi="Arial"/>
          <w:b w:val="1"/>
          <w:bCs w:val="1"/>
          <w:rtl w:val="0"/>
          <w:lang w:val="en-US"/>
        </w:rPr>
        <w:t>Approval of sponsorships/donations, as needed:</w:t>
      </w:r>
    </w:p>
    <w:p>
      <w:pPr>
        <w:pStyle w:val="List Paragraph"/>
        <w:ind w:left="0" w:firstLine="0"/>
        <w:rPr>
          <w:rStyle w:val="None"/>
          <w:rFonts w:ascii="Arial" w:cs="Arial" w:hAnsi="Arial" w:eastAsia="Arial"/>
          <w:b w:val="1"/>
          <w:bCs w:val="1"/>
        </w:rPr>
      </w:pPr>
      <w:r>
        <w:rPr>
          <w:rStyle w:val="None"/>
          <w:rFonts w:ascii="Arial" w:cs="Arial" w:hAnsi="Arial" w:eastAsia="Arial"/>
          <w:rtl w:val="0"/>
        </w:rPr>
        <w:tab/>
        <w:t>-</w:t>
      </w:r>
      <w:r>
        <w:rPr>
          <w:rStyle w:val="None"/>
          <w:rFonts w:ascii="Arial" w:hAnsi="Arial"/>
          <w:rtl w:val="0"/>
          <w:lang w:val="en-US"/>
        </w:rPr>
        <w:t xml:space="preserve"> Fred Araiza</w:t>
      </w:r>
      <w:r>
        <w:rPr>
          <w:rStyle w:val="None"/>
          <w:rFonts w:ascii="Arial" w:hAnsi="Arial" w:hint="default"/>
          <w:rtl w:val="0"/>
          <w:lang w:val="en-US"/>
        </w:rPr>
        <w:t>’</w:t>
      </w:r>
      <w:r>
        <w:rPr>
          <w:rStyle w:val="None"/>
          <w:rFonts w:ascii="Arial" w:hAnsi="Arial"/>
          <w:rtl w:val="0"/>
          <w:lang w:val="en-US"/>
        </w:rPr>
        <w:t>s $150 sponsorship for the little free library art as well as Angela Pittenger</w:t>
      </w:r>
      <w:r>
        <w:rPr>
          <w:rStyle w:val="None"/>
          <w:rFonts w:ascii="Arial" w:hAnsi="Arial" w:hint="default"/>
          <w:rtl w:val="0"/>
          <w:lang w:val="en-US"/>
        </w:rPr>
        <w:t>’</w:t>
      </w:r>
      <w:r>
        <w:rPr>
          <w:rStyle w:val="None"/>
          <w:rFonts w:ascii="Arial" w:hAnsi="Arial"/>
          <w:rtl w:val="0"/>
          <w:lang w:val="en-US"/>
        </w:rPr>
        <w:t>s discounted services</w:t>
      </w:r>
    </w:p>
    <w:p>
      <w:pPr>
        <w:pStyle w:val="Body A"/>
        <w:rPr>
          <w:rStyle w:val="None"/>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Style w:val="None"/>
          <w:rFonts w:ascii="Arial" w:hAnsi="Arial"/>
          <w:b w:val="1"/>
          <w:bCs w:val="1"/>
          <w:rtl w:val="0"/>
          <w:lang w:val="en-US"/>
        </w:rPr>
        <w:t>Consideration of formal support for outdoor fitness court grant opportunity</w:t>
      </w:r>
    </w:p>
    <w:p>
      <w:pPr>
        <w:pStyle w:val="List Paragraph"/>
        <w:ind w:left="0" w:firstLine="0"/>
        <w:rPr>
          <w:rStyle w:val="None"/>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Style w:val="None A"/>
          <w:rFonts w:ascii="Arial" w:hAnsi="Arial"/>
          <w:b w:val="1"/>
          <w:bCs w:val="1"/>
          <w:rtl w:val="0"/>
          <w:lang w:val="en-US"/>
        </w:rPr>
        <w:t xml:space="preserve">Presentation by </w:t>
      </w:r>
      <w:r>
        <w:rPr>
          <w:rStyle w:val="None A"/>
          <w:rFonts w:ascii="Arial" w:hAnsi="Arial"/>
          <w:b w:val="1"/>
          <w:bCs w:val="1"/>
          <w:rtl w:val="0"/>
          <w:lang w:val="en-US"/>
        </w:rPr>
        <w:t>Jesse Soto</w:t>
      </w:r>
      <w:r>
        <w:rPr>
          <w:rStyle w:val="None A"/>
          <w:rFonts w:ascii="Arial" w:hAnsi="Arial"/>
          <w:b w:val="1"/>
          <w:bCs w:val="1"/>
          <w:rtl w:val="0"/>
          <w:lang w:val="en-US"/>
        </w:rPr>
        <w:t xml:space="preserve">, </w:t>
      </w:r>
      <w:r>
        <w:rPr>
          <w:rStyle w:val="None A"/>
          <w:rFonts w:ascii="Arial" w:hAnsi="Arial"/>
          <w:b w:val="1"/>
          <w:bCs w:val="1"/>
          <w:rtl w:val="0"/>
          <w:lang w:val="en-US"/>
        </w:rPr>
        <w:t xml:space="preserve">Transportation Project Manager, </w:t>
      </w:r>
      <w:r>
        <w:rPr>
          <w:rStyle w:val="None A"/>
          <w:rFonts w:ascii="Arial" w:hAnsi="Arial"/>
          <w:b w:val="1"/>
          <w:bCs w:val="1"/>
          <w:rtl w:val="0"/>
          <w:lang w:val="en-US"/>
        </w:rPr>
        <w:t xml:space="preserve">Tucson </w:t>
      </w:r>
      <w:r>
        <w:rPr>
          <w:rStyle w:val="None A"/>
          <w:rFonts w:ascii="Arial" w:hAnsi="Arial"/>
          <w:b w:val="1"/>
          <w:bCs w:val="1"/>
          <w:rtl w:val="0"/>
          <w:lang w:val="en-US"/>
        </w:rPr>
        <w:t>streets department</w:t>
      </w:r>
    </w:p>
    <w:p>
      <w:pPr>
        <w:pStyle w:val="List Paragraph"/>
        <w:ind w:left="0" w:firstLine="0"/>
        <w:rPr>
          <w:rStyle w:val="None"/>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Style w:val="None A"/>
          <w:rFonts w:ascii="Arial" w:hAnsi="Arial"/>
          <w:b w:val="1"/>
          <w:bCs w:val="1"/>
          <w:rtl w:val="0"/>
          <w:lang w:val="en-US"/>
        </w:rPr>
        <w:t>Call to the Public</w:t>
      </w:r>
    </w:p>
    <w:p>
      <w:pPr>
        <w:pStyle w:val="Body A"/>
        <w:rPr>
          <w:rStyle w:val="None"/>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Style w:val="None A"/>
          <w:rFonts w:ascii="Arial" w:hAnsi="Arial"/>
          <w:b w:val="1"/>
          <w:bCs w:val="1"/>
          <w:rtl w:val="0"/>
          <w:lang w:val="en-US"/>
        </w:rPr>
        <w:t>Adjournment</w:t>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Arial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000ff"/>
      <w:u w:val="single" w:color="0000ff"/>
      <w14:textFill>
        <w14:solidFill>
          <w14:srgbClr w14:val="0000FF"/>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character" w:styleId="None A">
    <w:name w:val="None A"/>
    <w:rPr>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